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C018FD" w:rsidRPr="004C64F7">
        <w:rPr>
          <w:rFonts w:ascii="Times New Roman" w:hAnsi="Times New Roman"/>
          <w:color w:val="000000" w:themeColor="text1"/>
        </w:rPr>
        <w:t>TII1668</w:t>
      </w:r>
    </w:p>
    <w:p w:rsidR="00FD7EF1" w:rsidRPr="00C018FD" w:rsidRDefault="00FD7EF1" w:rsidP="00FD7EF1">
      <w:pPr>
        <w:rPr>
          <w:lang w:val="en-US"/>
        </w:rPr>
      </w:pPr>
      <w:r>
        <w:t xml:space="preserve">Стол переговорный </w:t>
      </w:r>
      <w:proofErr w:type="spellStart"/>
      <w:r w:rsidR="00C018FD">
        <w:rPr>
          <w:lang w:val="en-US"/>
        </w:rPr>
        <w:t>Frezza</w:t>
      </w:r>
      <w:proofErr w:type="spellEnd"/>
      <w:r w:rsidR="00C018FD">
        <w:rPr>
          <w:lang w:val="en-US"/>
        </w:rPr>
        <w:t xml:space="preserve"> Asset</w:t>
      </w:r>
    </w:p>
    <w:p w:rsidR="00FD7EF1" w:rsidRDefault="00FD7EF1" w:rsidP="00FD7EF1">
      <w:r>
        <w:t>3200*1400*750</w:t>
      </w:r>
    </w:p>
    <w:p w:rsidR="00C018FD" w:rsidRPr="004C64F7" w:rsidRDefault="00C018FD" w:rsidP="00C018FD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Стол состоит из 2-х столешниц 1400*1200 прямоугольной формы, центральной опоры и опоры на 4-х ножках.</w:t>
      </w:r>
    </w:p>
    <w:p w:rsidR="00C018FD" w:rsidRPr="004C64F7" w:rsidRDefault="00C018FD" w:rsidP="00C018FD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Опоры: металлические, квадратного сечения. По центру углубленная прямоугольная опора с выводом для проводов. Опоры стола снабжены пластиковыми регулируемыми ножками, которые позволяют нивелировать неровности пола, диапазон 10 мм.</w:t>
      </w:r>
    </w:p>
    <w:p w:rsidR="00C018FD" w:rsidRPr="004C64F7" w:rsidRDefault="00C018FD" w:rsidP="00C018FD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Столешница стола выполнена из древесностружечной плиты, 2 класса </w:t>
      </w:r>
      <w:proofErr w:type="spellStart"/>
      <w:r w:rsidRPr="004C64F7">
        <w:rPr>
          <w:rFonts w:ascii="Times New Roman" w:hAnsi="Times New Roman"/>
          <w:color w:val="000000" w:themeColor="text1"/>
        </w:rPr>
        <w:t>огнеустойчивости</w:t>
      </w:r>
      <w:proofErr w:type="spellEnd"/>
      <w:r w:rsidRPr="004C64F7">
        <w:rPr>
          <w:rFonts w:ascii="Times New Roman" w:hAnsi="Times New Roman"/>
          <w:color w:val="000000" w:themeColor="text1"/>
        </w:rPr>
        <w:t>, покрытой меламином. Столешница окаймлена кромкой АБС толщиной 2 мм.  Толщина столешницы 38 мм, края обрезаны под углом 90 градусов.</w:t>
      </w:r>
    </w:p>
    <w:p w:rsidR="00C018FD" w:rsidRDefault="00C018FD" w:rsidP="00C018FD">
      <w:pPr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Мебель поставляется в разобранном виде.</w:t>
      </w:r>
    </w:p>
    <w:p w:rsidR="00C018FD" w:rsidRDefault="00C018FD" w:rsidP="00C018FD">
      <w:pPr>
        <w:rPr>
          <w:rFonts w:ascii="Times New Roman" w:hAnsi="Times New Roman"/>
          <w:color w:val="000000" w:themeColor="text1"/>
        </w:rPr>
      </w:pPr>
    </w:p>
    <w:p w:rsidR="00A5743C" w:rsidRPr="003E15A3" w:rsidRDefault="00C018FD" w:rsidP="00C018FD">
      <w:r>
        <w:t>Отделка:</w:t>
      </w:r>
      <w:r w:rsidR="008F42FE">
        <w:rPr>
          <w:lang w:val="en-US"/>
        </w:rPr>
        <w:t xml:space="preserve"> </w:t>
      </w:r>
      <w:r>
        <w:t>меламин</w:t>
      </w:r>
      <w:bookmarkStart w:id="0" w:name="_GoBack"/>
      <w:bookmarkEnd w:id="0"/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1B4531"/>
    <w:rsid w:val="00364C8C"/>
    <w:rsid w:val="003E15A3"/>
    <w:rsid w:val="005E68AD"/>
    <w:rsid w:val="008F42FE"/>
    <w:rsid w:val="00A5743C"/>
    <w:rsid w:val="00AD3C51"/>
    <w:rsid w:val="00B6781E"/>
    <w:rsid w:val="00C018FD"/>
    <w:rsid w:val="00D568B1"/>
    <w:rsid w:val="00DD4FFF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C018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C018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5</cp:revision>
  <cp:lastPrinted>2017-10-31T10:42:00Z</cp:lastPrinted>
  <dcterms:created xsi:type="dcterms:W3CDTF">2017-10-31T11:39:00Z</dcterms:created>
  <dcterms:modified xsi:type="dcterms:W3CDTF">2017-12-28T09:25:00Z</dcterms:modified>
</cp:coreProperties>
</file>